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黑体" w:hAnsi="黑体" w:eastAsia="黑体" w:cs="黑体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售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房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委 托 书</w:t>
      </w:r>
    </w:p>
    <w:tbl>
      <w:tblPr>
        <w:tblStyle w:val="3"/>
        <w:tblW w:w="9120" w:type="dxa"/>
        <w:tblInd w:w="-2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98"/>
        <w:gridCol w:w="2087"/>
        <w:gridCol w:w="3178"/>
        <w:gridCol w:w="1075"/>
        <w:gridCol w:w="21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2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6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  <w:t>被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08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2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2" w:hRule="atLeast"/>
        </w:trPr>
        <w:tc>
          <w:tcPr>
            <w:tcW w:w="598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9" w:hRule="atLeast"/>
        </w:trPr>
        <w:tc>
          <w:tcPr>
            <w:tcW w:w="912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委托事项: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      ）与委托人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）</w:t>
            </w:r>
            <w:r>
              <w:rPr>
                <w:rFonts w:hint="eastAsia"/>
                <w:sz w:val="21"/>
                <w:szCs w:val="21"/>
              </w:rPr>
              <w:t>拥有房产壹套，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位于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省        市      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《房屋所有权证》编号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：      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）。因委托人近期无法回国，现委托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为代理人，办理出售该处房产的相关事宜，具体事项包括：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对被委托人在其权限范围内签署的有关文件，委托人均予以承认。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（有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>/无）</w:t>
            </w:r>
            <w:r>
              <w:rPr>
                <w:rFonts w:hint="eastAsia"/>
                <w:sz w:val="21"/>
                <w:szCs w:val="21"/>
              </w:rPr>
              <w:t>转委托权。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委托期限：自即日起至上述委托事项办理完毕为止。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委托人（签名）：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日期：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270" w:right="686" w:bottom="1270" w:left="23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037C"/>
    <w:rsid w:val="146C281C"/>
    <w:rsid w:val="3218644A"/>
    <w:rsid w:val="49FE6877"/>
    <w:rsid w:val="4ABE79F5"/>
    <w:rsid w:val="6EB8029A"/>
    <w:rsid w:val="78C07A07"/>
    <w:rsid w:val="79820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2017-06-15T04:03:00Z</dcterms:created>
  <dc:creator>Administrator</dc:creator>
  <cp:lastModifiedBy>Administrator</cp:lastModifiedBy>
  <cp:lastPrinted>2017-06-15T04:10:00Z</cp:lastPrinted>
  <dcterms:modified xsi:type="dcterms:W3CDTF">2017-08-17T22:03:29Z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